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&amp; Contents: 488</w:t>
      </w:r>
    </w:p>
    <w:p>
      <w:pPr>
        <w:bidi w:val="0"/>
        <w:jc w:val="center"/>
        <w:rPr>
          <w:rFonts w:hint="default"/>
          <w:sz w:val="20"/>
          <w:szCs w:val="20"/>
          <w:lang w:val="en"/>
        </w:rPr>
      </w:pPr>
      <w:r>
        <w:rPr>
          <w:rFonts w:hint="default"/>
          <w:sz w:val="20"/>
          <w:szCs w:val="20"/>
          <w:lang w:val="en"/>
        </w:rPr>
        <w:t>Word Count: 13,013</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Arial" w:hAnsi="Arial" w:cs="Arial"/>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Arial" w:hAnsi="Arial" w:cs="Arial"/>
          <w:szCs w:val="24"/>
          <w:lang w:val="en-GB"/>
        </w:rPr>
        <w:fldChar w:fldCharType="begin"/>
      </w:r>
      <w:r>
        <w:rPr>
          <w:rFonts w:hint="default" w:ascii="Arial" w:hAnsi="Arial" w:cs="Arial"/>
          <w:szCs w:val="24"/>
          <w:lang w:val="en-GB"/>
        </w:rPr>
        <w:instrText xml:space="preserve"> HYPERLINK \l _Toc1806136625 </w:instrText>
      </w:r>
      <w:r>
        <w:rPr>
          <w:rFonts w:hint="default" w:ascii="Arial" w:hAnsi="Arial" w:cs="Arial"/>
          <w:szCs w:val="24"/>
          <w:lang w:val="en-GB"/>
        </w:rPr>
        <w:fldChar w:fldCharType="separate"/>
      </w:r>
      <w:r>
        <w:rPr>
          <w:rFonts w:hint="default" w:ascii="Arial" w:hAnsi="Arial" w:cs="Arial"/>
          <w:szCs w:val="24"/>
          <w:lang w:val="en"/>
        </w:rPr>
        <w:t xml:space="preserve">1 </w:t>
      </w:r>
      <w:r>
        <w:rPr>
          <w:rFonts w:hint="default" w:ascii="Arial" w:hAnsi="Arial" w:cs="Arial"/>
          <w:szCs w:val="24"/>
          <w:lang w:val="en-GB"/>
        </w:rPr>
        <w:t>Abstract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_Toc1806136625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_Toc470906157 </w:instrText>
      </w:r>
      <w:r>
        <w:rPr>
          <w:rFonts w:hint="default" w:ascii="Arial" w:hAnsi="Arial" w:cs="Arial"/>
          <w:szCs w:val="24"/>
          <w:lang w:val="en-GB"/>
        </w:rPr>
        <w:fldChar w:fldCharType="separate"/>
      </w:r>
      <w:r>
        <w:rPr>
          <w:rFonts w:hint="default" w:ascii="Arial" w:hAnsi="Arial" w:cs="Arial"/>
          <w:bCs/>
          <w:szCs w:val="24"/>
          <w:lang w:val="en"/>
        </w:rPr>
        <w:t xml:space="preserve">2 </w:t>
      </w:r>
      <w:r>
        <w:rPr>
          <w:rFonts w:hint="default" w:ascii="Arial" w:hAnsi="Arial" w:cs="Arial"/>
          <w:bCs/>
          <w:szCs w:val="24"/>
          <w:lang w:val="en-GB"/>
        </w:rPr>
        <w:t>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_Toc470906157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_Toc1000047202 </w:instrText>
      </w:r>
      <w:r>
        <w:rPr>
          <w:rFonts w:hint="default" w:ascii="Arial" w:hAnsi="Arial" w:cs="Arial"/>
          <w:szCs w:val="24"/>
          <w:lang w:val="en-GB"/>
        </w:rPr>
        <w:fldChar w:fldCharType="separate"/>
      </w:r>
      <w:r>
        <w:rPr>
          <w:rFonts w:hint="default" w:ascii="Arial" w:hAnsi="Arial" w:cs="Arial"/>
          <w:lang w:val="en"/>
        </w:rPr>
        <w:t>2</w:t>
      </w:r>
      <w:r>
        <w:rPr>
          <w:rFonts w:hint="default" w:ascii="Arial" w:hAnsi="Arial" w:cs="Arial"/>
          <w:lang w:val="en-GB"/>
        </w:rPr>
        <w:t>.1 Aims and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_Toc1000047202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_Toc1423654573 </w:instrText>
      </w:r>
      <w:r>
        <w:rPr>
          <w:rFonts w:hint="default" w:ascii="Arial" w:hAnsi="Arial" w:cs="Arial"/>
          <w:szCs w:val="24"/>
          <w:lang w:val="en-GB"/>
        </w:rPr>
        <w:fldChar w:fldCharType="separate"/>
      </w:r>
      <w:r>
        <w:rPr>
          <w:rFonts w:hint="default" w:ascii="Arial" w:hAnsi="Arial" w:cs="Arial"/>
          <w:lang w:val="en"/>
        </w:rPr>
        <w:t xml:space="preserve">3 </w:t>
      </w:r>
      <w:r>
        <w:rPr>
          <w:rFonts w:hint="default" w:ascii="Arial" w:hAnsi="Arial" w:cs="Arial"/>
          <w:lang w:val="en-GB"/>
        </w:rPr>
        <w:t>Related Literature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_Toc1423654573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_Toc555643184 </w:instrText>
      </w:r>
      <w:r>
        <w:rPr>
          <w:rFonts w:hint="default" w:ascii="Arial" w:hAnsi="Arial" w:cs="Arial"/>
          <w:szCs w:val="24"/>
          <w:lang w:val="en-GB"/>
        </w:rPr>
        <w:fldChar w:fldCharType="separate"/>
      </w:r>
      <w:r>
        <w:rPr>
          <w:rFonts w:hint="default" w:ascii="Arial" w:hAnsi="Arial" w:cs="Arial"/>
          <w:lang w:val="en"/>
        </w:rPr>
        <w:t xml:space="preserve">4 </w:t>
      </w:r>
      <w:r>
        <w:rPr>
          <w:rFonts w:hint="default" w:ascii="Arial" w:hAnsi="Arial" w:cs="Arial"/>
          <w:lang w:val="en-GB"/>
        </w:rPr>
        <w:t>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_Toc555643184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_Toc1550020749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.1 Timeline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_Toc1550020749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_Toc207549299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.2 Ethics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_Toc207549299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_Toc832660898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 xml:space="preserve">.3 </w:t>
      </w:r>
      <w:r>
        <w:rPr>
          <w:rFonts w:hint="default" w:ascii="Arial" w:hAnsi="Arial" w:cs="Arial"/>
          <w:lang w:val="en"/>
        </w:rPr>
        <w:t>Testing Setup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_Toc832660898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_Toc1311084373 </w:instrText>
      </w:r>
      <w:r>
        <w:rPr>
          <w:rFonts w:hint="default" w:ascii="Arial" w:hAnsi="Arial" w:cs="Arial"/>
          <w:szCs w:val="24"/>
          <w:lang w:val="en-GB"/>
        </w:rPr>
        <w:fldChar w:fldCharType="separate"/>
      </w:r>
      <w:r>
        <w:rPr>
          <w:rFonts w:hint="default" w:ascii="Arial" w:hAnsi="Arial" w:cs="Arial"/>
          <w:lang w:val="en"/>
        </w:rPr>
        <w:t>4.4 Testing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_Toc1311084373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_Toc1644941078 </w:instrText>
      </w:r>
      <w:r>
        <w:rPr>
          <w:rFonts w:hint="default" w:ascii="Arial" w:hAnsi="Arial" w:cs="Arial"/>
          <w:szCs w:val="24"/>
          <w:lang w:val="en-GB"/>
        </w:rPr>
        <w:fldChar w:fldCharType="separate"/>
      </w:r>
      <w:r>
        <w:rPr>
          <w:rFonts w:hint="default" w:ascii="Arial" w:hAnsi="Arial" w:cs="Arial"/>
          <w:lang w:val="en"/>
        </w:rPr>
        <w:t>5 Testing and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_Toc1644941078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_Toc1790041413 </w:instrText>
      </w:r>
      <w:r>
        <w:rPr>
          <w:rFonts w:hint="default" w:ascii="Arial" w:hAnsi="Arial" w:cs="Arial"/>
          <w:szCs w:val="24"/>
          <w:lang w:val="en-GB"/>
        </w:rPr>
        <w:fldChar w:fldCharType="separate"/>
      </w:r>
      <w:r>
        <w:rPr>
          <w:rFonts w:hint="default" w:ascii="Arial" w:hAnsi="Arial" w:cs="Arial"/>
          <w:lang w:val="en"/>
        </w:rPr>
        <w:t>5.1 Testing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_Toc1790041413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_Toc391823391 </w:instrText>
      </w:r>
      <w:r>
        <w:rPr>
          <w:rFonts w:hint="default" w:ascii="Arial" w:hAnsi="Arial" w:cs="Arial"/>
          <w:szCs w:val="24"/>
          <w:lang w:val="en-GB"/>
        </w:rPr>
        <w:fldChar w:fldCharType="separate"/>
      </w:r>
      <w:r>
        <w:rPr>
          <w:rFonts w:hint="default" w:ascii="Arial" w:hAnsi="Arial" w:cs="Arial"/>
          <w:i w:val="0"/>
          <w:iCs w:val="0"/>
          <w:lang w:val="en"/>
        </w:rPr>
        <w:t>5.2 WannaCry [Wormless]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_Toc391823391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_Toc458985109 </w:instrText>
      </w:r>
      <w:r>
        <w:rPr>
          <w:rFonts w:hint="default" w:ascii="Arial" w:hAnsi="Arial" w:cs="Arial"/>
          <w:szCs w:val="24"/>
          <w:lang w:val="en-GB"/>
        </w:rPr>
        <w:fldChar w:fldCharType="separate"/>
      </w:r>
      <w:r>
        <w:rPr>
          <w:rFonts w:hint="default" w:ascii="Arial" w:hAnsi="Arial" w:cs="Arial"/>
          <w:lang w:val="en"/>
        </w:rPr>
        <w:t>5.3 WannaCry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_Toc458985109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_Toc27262378 </w:instrText>
      </w:r>
      <w:r>
        <w:rPr>
          <w:rFonts w:hint="default" w:ascii="Arial" w:hAnsi="Arial" w:cs="Arial"/>
          <w:szCs w:val="24"/>
          <w:lang w:val="en-GB"/>
        </w:rPr>
        <w:fldChar w:fldCharType="separate"/>
      </w:r>
      <w:r>
        <w:rPr>
          <w:rFonts w:hint="default" w:ascii="Arial" w:hAnsi="Arial" w:cs="Arial"/>
          <w:lang w:val="en"/>
        </w:rPr>
        <w:t>5.4 CryptoLocker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_Toc27262378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_Toc1817708266 </w:instrText>
      </w:r>
      <w:r>
        <w:rPr>
          <w:rFonts w:hint="default" w:ascii="Arial" w:hAnsi="Arial" w:cs="Arial"/>
          <w:szCs w:val="24"/>
          <w:lang w:val="en-GB"/>
        </w:rPr>
        <w:fldChar w:fldCharType="separate"/>
      </w:r>
      <w:r>
        <w:rPr>
          <w:rFonts w:hint="default" w:ascii="Arial" w:hAnsi="Arial" w:cs="Arial"/>
          <w:lang w:val="en"/>
        </w:rPr>
        <w:t>5.5 Locky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_Toc1817708266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_Toc1011241592 </w:instrText>
      </w:r>
      <w:r>
        <w:rPr>
          <w:rFonts w:hint="default" w:ascii="Arial" w:hAnsi="Arial" w:cs="Arial"/>
          <w:szCs w:val="24"/>
          <w:lang w:val="en-GB"/>
        </w:rPr>
        <w:fldChar w:fldCharType="separate"/>
      </w:r>
      <w:r>
        <w:rPr>
          <w:rFonts w:hint="default" w:ascii="Arial" w:hAnsi="Arial" w:cs="Arial"/>
          <w:lang w:val="en"/>
        </w:rPr>
        <w:t>5.6 Petya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_Toc1011241592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_Toc1724844104 </w:instrText>
      </w:r>
      <w:r>
        <w:rPr>
          <w:rFonts w:hint="default" w:ascii="Arial" w:hAnsi="Arial" w:cs="Arial"/>
          <w:szCs w:val="24"/>
          <w:lang w:val="en-GB"/>
        </w:rPr>
        <w:fldChar w:fldCharType="separate"/>
      </w:r>
      <w:r>
        <w:rPr>
          <w:rFonts w:hint="default" w:ascii="Arial" w:hAnsi="Arial" w:cs="Arial"/>
          <w:lang w:val="en"/>
        </w:rPr>
        <w:t>5.7 NotPetya / PetrWrap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_Toc1724844104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_Toc2004147157 </w:instrText>
      </w:r>
      <w:r>
        <w:rPr>
          <w:rFonts w:hint="default" w:ascii="Arial" w:hAnsi="Arial" w:cs="Arial"/>
          <w:szCs w:val="24"/>
          <w:lang w:val="en-GB"/>
        </w:rPr>
        <w:fldChar w:fldCharType="separate"/>
      </w:r>
      <w:r>
        <w:rPr>
          <w:rFonts w:hint="default" w:ascii="Arial" w:hAnsi="Arial" w:cs="Arial"/>
          <w:lang w:val="en"/>
        </w:rPr>
        <w:t>5.8 NotPetya Extended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_Toc2004147157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_Toc1806518411 </w:instrText>
      </w:r>
      <w:r>
        <w:rPr>
          <w:rFonts w:hint="default" w:ascii="Arial" w:hAnsi="Arial" w:cs="Arial"/>
          <w:szCs w:val="24"/>
          <w:lang w:val="en-GB"/>
        </w:rPr>
        <w:fldChar w:fldCharType="separate"/>
      </w:r>
      <w:r>
        <w:rPr>
          <w:rFonts w:hint="default" w:ascii="Arial" w:hAnsi="Arial" w:cs="Arial"/>
          <w:i w:val="0"/>
          <w:iCs w:val="0"/>
          <w:lang w:val="en"/>
        </w:rPr>
        <w:t>6 Discussion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_Toc1806518411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_Toc2129676515 </w:instrText>
      </w:r>
      <w:r>
        <w:rPr>
          <w:rFonts w:hint="default" w:ascii="Arial" w:hAnsi="Arial" w:cs="Arial"/>
          <w:szCs w:val="24"/>
          <w:lang w:val="en-GB"/>
        </w:rPr>
        <w:fldChar w:fldCharType="separate"/>
      </w:r>
      <w:r>
        <w:rPr>
          <w:rFonts w:hint="default" w:ascii="Arial" w:hAnsi="Arial" w:cs="Arial"/>
          <w:lang w:val="en"/>
        </w:rPr>
        <w:t>6.1 Visualizations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_Toc2129676515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_Toc66867254 </w:instrText>
      </w:r>
      <w:r>
        <w:rPr>
          <w:rFonts w:hint="default" w:ascii="Arial" w:hAnsi="Arial" w:cs="Arial"/>
          <w:szCs w:val="24"/>
          <w:lang w:val="en-GB"/>
        </w:rPr>
        <w:fldChar w:fldCharType="separate"/>
      </w:r>
      <w:r>
        <w:rPr>
          <w:rFonts w:hint="default" w:ascii="Arial" w:hAnsi="Arial" w:cs="Arial"/>
          <w:lang w:val="en"/>
        </w:rPr>
        <w:t>6.2 Characteristics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_Toc66867254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_Toc666245584 </w:instrText>
      </w:r>
      <w:r>
        <w:rPr>
          <w:rFonts w:hint="default" w:ascii="Arial" w:hAnsi="Arial" w:cs="Arial"/>
          <w:szCs w:val="24"/>
          <w:lang w:val="en-GB"/>
        </w:rPr>
        <w:fldChar w:fldCharType="separate"/>
      </w:r>
      <w:r>
        <w:rPr>
          <w:rFonts w:hint="default" w:ascii="Arial" w:hAnsi="Arial" w:cs="Arial"/>
          <w:lang w:val="en"/>
        </w:rPr>
        <w:t>6.3 Further Findings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_Toc666245584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_Toc2116440735 </w:instrText>
      </w:r>
      <w:r>
        <w:rPr>
          <w:rFonts w:hint="default" w:ascii="Arial" w:hAnsi="Arial" w:cs="Arial"/>
          <w:szCs w:val="24"/>
          <w:lang w:val="en-GB"/>
        </w:rPr>
        <w:fldChar w:fldCharType="separate"/>
      </w:r>
      <w:r>
        <w:rPr>
          <w:rFonts w:hint="default" w:ascii="Arial" w:hAnsi="Arial" w:cs="Arial"/>
          <w:i w:val="0"/>
          <w:iCs w:val="0"/>
          <w:lang w:val="en"/>
        </w:rPr>
        <w:t>7 Conclusions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_Toc2116440735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_Toc653888420 </w:instrText>
      </w:r>
      <w:r>
        <w:rPr>
          <w:rFonts w:hint="default" w:ascii="Arial" w:hAnsi="Arial" w:cs="Arial"/>
          <w:szCs w:val="24"/>
          <w:lang w:val="en-GB"/>
        </w:rPr>
        <w:fldChar w:fldCharType="separate"/>
      </w:r>
      <w:r>
        <w:rPr>
          <w:rFonts w:hint="default" w:ascii="Arial" w:hAnsi="Arial" w:cs="Arial"/>
          <w:i w:val="0"/>
          <w:iCs w:val="0"/>
          <w:lang w:val="en"/>
        </w:rPr>
        <w:t>7.1 Evaluation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_Toc653888420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_Toc1810288358 </w:instrText>
      </w:r>
      <w:r>
        <w:rPr>
          <w:rFonts w:hint="default" w:ascii="Arial" w:hAnsi="Arial" w:cs="Arial"/>
          <w:szCs w:val="24"/>
          <w:lang w:val="en-GB"/>
        </w:rPr>
        <w:fldChar w:fldCharType="separate"/>
      </w:r>
      <w:r>
        <w:rPr>
          <w:rFonts w:hint="default" w:ascii="Arial" w:hAnsi="Arial" w:cs="Arial"/>
          <w:i w:val="0"/>
          <w:iCs w:val="0"/>
          <w:lang w:val="en"/>
        </w:rPr>
        <w:t>7.2 Future 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_Toc1810288358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_Toc2091407338 </w:instrText>
      </w:r>
      <w:r>
        <w:rPr>
          <w:rFonts w:hint="default" w:ascii="Arial" w:hAnsi="Arial" w:cs="Arial"/>
          <w:szCs w:val="24"/>
          <w:lang w:val="en-GB"/>
        </w:rPr>
        <w:fldChar w:fldCharType="separate"/>
      </w:r>
      <w:r>
        <w:rPr>
          <w:rFonts w:hint="default" w:ascii="Arial" w:hAnsi="Arial" w:cs="Arial"/>
          <w:lang w:val="en"/>
        </w:rPr>
        <w:t xml:space="preserve">8 </w:t>
      </w:r>
      <w:r>
        <w:rPr>
          <w:rFonts w:hint="default" w:ascii="Arial" w:hAnsi="Arial" w:cs="Arial"/>
          <w:lang w:val="en-GB"/>
        </w:rPr>
        <w:t>References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_Toc2091407338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pPr>
      <w:r>
        <w:rPr>
          <w:rFonts w:hint="default" w:ascii="Arial" w:hAnsi="Arial" w:cs="Arial"/>
          <w:szCs w:val="24"/>
          <w:lang w:val="en-GB"/>
        </w:rPr>
        <w:fldChar w:fldCharType="begin"/>
      </w:r>
      <w:r>
        <w:rPr>
          <w:rFonts w:hint="default" w:ascii="Arial" w:hAnsi="Arial" w:cs="Arial"/>
          <w:szCs w:val="24"/>
          <w:lang w:val="en-GB"/>
        </w:rPr>
        <w:instrText xml:space="preserve"> HYPERLINK \l _Toc763298978 </w:instrText>
      </w:r>
      <w:r>
        <w:rPr>
          <w:rFonts w:hint="default" w:ascii="Arial" w:hAnsi="Arial" w:cs="Arial"/>
          <w:szCs w:val="24"/>
          <w:lang w:val="en-GB"/>
        </w:rPr>
        <w:fldChar w:fldCharType="separate"/>
      </w:r>
      <w:r>
        <w:rPr>
          <w:rFonts w:hint="default" w:ascii="Arial" w:hAnsi="Arial" w:cs="Arial"/>
          <w:lang w:val="en"/>
        </w:rPr>
        <w:t>9 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_Toc763298978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_Toc1775264083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_Toc1775264083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_Toc2026700000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_Toc2026700000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_Toc1278207967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_Toc1278207967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_Toc418222163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_Toc418222163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_Toc1783130026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_Toc1783130026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_Toc584745241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_Toc584745241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_Toc1684711867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_Toc1684711867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_Toc720446745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_Toc720446745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_Toc1529036051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_Toc1529036051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_Toc639362150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_Toc639362150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_Toc1850161328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_Toc1850161328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_Toc1669560822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_Toc1669560822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_Toc1286406977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_Toc1286406977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_Toc953646823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_Toc953646823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_Toc1562061238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_Toc1562061238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_Toc1928742839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_Toc1928742839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_Toc1361610245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_Toc1361610245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_Toc1555231003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_Toc1555231003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_Toc1133755121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_Toc1133755121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_Toc406362830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_Toc406362830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_Toc1048470408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_Toc1048470408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_Toc1979872286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_Toc1979872286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_Toc1951271500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_Toc1951271500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_Toc1464105782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_Toc1464105782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_Toc1237325375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_Toc1237325375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_Toc1679073099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_Toc1679073099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_Toc88752419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_Toc88752419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_Toc1805330341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_Toc1805330341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_Toc1327470007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_Toc1327470007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_Toc1680579110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_Toc1680579110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_Toc781620953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_Toc781620953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_Toc1931889270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_Toc1931889270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_Toc1122313844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_Toc1122313844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_Toc488082114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_Toc488082114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_Toc1165606143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_Toc1165606143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_Toc877986816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_Toc877986816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_Toc1885553016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_Toc1885553016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_Toc652291532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_Toc652291532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_Toc1263210838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_Toc1263210838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_Toc874681123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_Toc874681123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_Toc2072381598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_Toc2072381598 </w:instrText>
      </w:r>
      <w:r>
        <w:fldChar w:fldCharType="separate"/>
      </w:r>
      <w:r>
        <w:t>32</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806136625"/>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study conducts a quantitative study of various malware samples, gathering system metric data and network log data in order to visualize it,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470906157"/>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00004720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42365457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555643184"/>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550020749"/>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775264083"/>
      <w:r>
        <w:rPr>
          <w:lang w:val="en"/>
        </w:rPr>
        <w:t xml:space="preserve"> - Project Timeline</w:t>
      </w:r>
      <w:bookmarkEnd w:id="6"/>
    </w:p>
    <w:p>
      <w:pPr>
        <w:pStyle w:val="4"/>
        <w:bidi w:val="0"/>
        <w:spacing w:line="240" w:lineRule="auto"/>
        <w:rPr>
          <w:rFonts w:hint="default"/>
          <w:lang w:val="en-GB"/>
        </w:rPr>
      </w:pPr>
      <w:bookmarkStart w:id="7" w:name="_Toc207549299"/>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8326608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2026700000"/>
      <w:r>
        <w:rPr>
          <w:lang w:val="en"/>
        </w:rPr>
        <w:t xml:space="preserve"> - Network Architecture</w:t>
      </w:r>
      <w:bookmarkEnd w:id="9"/>
    </w:p>
    <w:p>
      <w:pPr>
        <w:pStyle w:val="4"/>
        <w:bidi w:val="0"/>
        <w:spacing w:line="240" w:lineRule="auto"/>
        <w:rPr>
          <w:rFonts w:hint="default"/>
          <w:lang w:val="en"/>
        </w:rPr>
      </w:pPr>
      <w:bookmarkStart w:id="10" w:name="_Toc1311084373"/>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644941078"/>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1790041413"/>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25</w:t>
            </w:r>
          </w:p>
        </w:tc>
        <w:tc>
          <w:tcPr>
            <w:tcW w:w="1702" w:type="dxa"/>
          </w:tcPr>
          <w:p>
            <w:pPr>
              <w:widowControl w:val="0"/>
              <w:jc w:val="center"/>
              <w:rPr>
                <w:rFonts w:hint="default"/>
                <w:vertAlign w:val="baseline"/>
                <w:lang w:val="en"/>
              </w:rPr>
            </w:pPr>
            <w:r>
              <w:rPr>
                <w:rFonts w:hint="default"/>
                <w:vertAlign w:val="baseline"/>
                <w:lang w:val="en"/>
              </w:rPr>
              <w:t>Rex</w:t>
            </w:r>
          </w:p>
        </w:tc>
        <w:tc>
          <w:tcPr>
            <w:tcW w:w="1703" w:type="dxa"/>
          </w:tcPr>
          <w:p>
            <w:pPr>
              <w:widowControl w:val="0"/>
              <w:jc w:val="center"/>
              <w:rPr>
                <w:rFonts w:hint="default"/>
                <w:vertAlign w:val="baseline"/>
                <w:lang w:val="en"/>
              </w:rPr>
            </w:pPr>
            <w:r>
              <w:rPr>
                <w:rFonts w:hint="default"/>
                <w:vertAlign w:val="baseline"/>
                <w:lang w:val="en"/>
              </w:rPr>
              <w:t>5bd44a35094fe6f7794d895122ddfa62</w:t>
            </w:r>
          </w:p>
        </w:tc>
        <w:tc>
          <w:tcPr>
            <w:tcW w:w="1703" w:type="dxa"/>
          </w:tcPr>
          <w:p>
            <w:pPr>
              <w:widowControl w:val="0"/>
              <w:jc w:val="center"/>
              <w:rPr>
                <w:rFonts w:hint="default"/>
                <w:vertAlign w:val="baseline"/>
                <w:lang w:val="en"/>
              </w:rPr>
            </w:pPr>
            <w:r>
              <w:rPr>
                <w:rFonts w:hint="default"/>
                <w:vertAlign w:val="baseline"/>
                <w:lang w:val="en"/>
              </w:rPr>
              <w:t>Successful execution, no obvious infection, no obvious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26</w:t>
            </w:r>
          </w:p>
        </w:tc>
        <w:tc>
          <w:tcPr>
            <w:tcW w:w="1702" w:type="dxa"/>
          </w:tcPr>
          <w:p>
            <w:pPr>
              <w:widowControl w:val="0"/>
              <w:jc w:val="center"/>
              <w:rPr>
                <w:rFonts w:hint="default"/>
                <w:vertAlign w:val="baseline"/>
                <w:lang w:val="en"/>
              </w:rPr>
            </w:pPr>
            <w:r>
              <w:rPr>
                <w:rFonts w:hint="default"/>
                <w:vertAlign w:val="baseline"/>
                <w:lang w:val="en"/>
              </w:rPr>
              <w:t>NSIS</w:t>
            </w:r>
          </w:p>
        </w:tc>
        <w:tc>
          <w:tcPr>
            <w:tcW w:w="1703" w:type="dxa"/>
          </w:tcPr>
          <w:p>
            <w:pPr>
              <w:widowControl w:val="0"/>
              <w:jc w:val="center"/>
              <w:rPr>
                <w:rFonts w:hint="default"/>
                <w:vertAlign w:val="baseline"/>
                <w:lang w:val="en"/>
              </w:rPr>
            </w:pPr>
            <w:r>
              <w:rPr>
                <w:rFonts w:hint="default"/>
                <w:vertAlign w:val="baseline"/>
                <w:lang w:val="en"/>
              </w:rPr>
              <w:t>663fbf2a248971ea69c6234480a4bdcb</w:t>
            </w:r>
          </w:p>
        </w:tc>
        <w:tc>
          <w:tcPr>
            <w:tcW w:w="1703" w:type="dxa"/>
          </w:tcPr>
          <w:p>
            <w:pPr>
              <w:widowControl w:val="0"/>
              <w:jc w:val="center"/>
              <w:rPr>
                <w:rFonts w:hint="default"/>
                <w:vertAlign w:val="baseline"/>
                <w:lang w:val="en"/>
              </w:rPr>
            </w:pPr>
            <w:r>
              <w:rPr>
                <w:rFonts w:hint="default"/>
                <w:vertAlign w:val="baseline"/>
                <w:lang w:val="en"/>
              </w:rPr>
              <w:t>Execution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27</w:t>
            </w:r>
          </w:p>
        </w:tc>
        <w:tc>
          <w:tcPr>
            <w:tcW w:w="1702" w:type="dxa"/>
          </w:tcPr>
          <w:p>
            <w:pPr>
              <w:widowControl w:val="0"/>
              <w:jc w:val="center"/>
              <w:rPr>
                <w:rFonts w:hint="default"/>
                <w:vertAlign w:val="baseline"/>
                <w:lang w:val="en"/>
              </w:rPr>
            </w:pPr>
            <w:r>
              <w:rPr>
                <w:rFonts w:hint="default"/>
                <w:vertAlign w:val="baseline"/>
                <w:lang w:val="en"/>
              </w:rPr>
              <w:t>Bechiro</w:t>
            </w:r>
          </w:p>
        </w:tc>
        <w:tc>
          <w:tcPr>
            <w:tcW w:w="1703" w:type="dxa"/>
          </w:tcPr>
          <w:p>
            <w:pPr>
              <w:widowControl w:val="0"/>
              <w:jc w:val="center"/>
              <w:rPr>
                <w:rFonts w:hint="default"/>
                <w:vertAlign w:val="baseline"/>
                <w:lang w:val="en"/>
              </w:rPr>
            </w:pPr>
            <w:r>
              <w:rPr>
                <w:rFonts w:hint="default"/>
                <w:vertAlign w:val="baseline"/>
                <w:lang w:val="en"/>
              </w:rPr>
              <w:t>0d06681f63f3026260aa1e15d86520a0</w:t>
            </w:r>
          </w:p>
        </w:tc>
        <w:tc>
          <w:tcPr>
            <w:tcW w:w="1703" w:type="dxa"/>
          </w:tcPr>
          <w:p>
            <w:pPr>
              <w:widowControl w:val="0"/>
              <w:jc w:val="center"/>
              <w:rPr>
                <w:rFonts w:hint="default"/>
                <w:vertAlign w:val="baseline"/>
                <w:lang w:val="en"/>
              </w:rPr>
            </w:pPr>
            <w:r>
              <w:rPr>
                <w:rFonts w:hint="default"/>
                <w:vertAlign w:val="baseline"/>
                <w:lang w:val="en"/>
              </w:rPr>
              <w:t>Installation failed due to lack of internet connection.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28</w:t>
            </w:r>
          </w:p>
        </w:tc>
        <w:tc>
          <w:tcPr>
            <w:tcW w:w="1702" w:type="dxa"/>
          </w:tcPr>
          <w:p>
            <w:pPr>
              <w:widowControl w:val="0"/>
              <w:jc w:val="center"/>
              <w:rPr>
                <w:rFonts w:hint="default"/>
                <w:vertAlign w:val="baseline"/>
                <w:lang w:val="en"/>
              </w:rPr>
            </w:pPr>
            <w:r>
              <w:rPr>
                <w:rFonts w:hint="default"/>
                <w:vertAlign w:val="baseline"/>
                <w:lang w:val="en"/>
              </w:rPr>
              <w:t>Artemis</w:t>
            </w:r>
          </w:p>
        </w:tc>
        <w:tc>
          <w:tcPr>
            <w:tcW w:w="1703" w:type="dxa"/>
          </w:tcPr>
          <w:p>
            <w:pPr>
              <w:widowControl w:val="0"/>
              <w:jc w:val="center"/>
              <w:rPr>
                <w:rFonts w:hint="default"/>
                <w:vertAlign w:val="baseline"/>
                <w:lang w:val="en"/>
              </w:rPr>
            </w:pPr>
            <w:r>
              <w:rPr>
                <w:rFonts w:hint="default"/>
                <w:vertAlign w:val="baseline"/>
                <w:lang w:val="en"/>
              </w:rPr>
              <w:t>caff801a280d42dbd1ad6b1266d3c43a</w:t>
            </w:r>
          </w:p>
        </w:tc>
        <w:tc>
          <w:tcPr>
            <w:tcW w:w="1703" w:type="dxa"/>
          </w:tcPr>
          <w:p>
            <w:pPr>
              <w:widowControl w:val="0"/>
              <w:jc w:val="center"/>
              <w:rPr>
                <w:rFonts w:hint="default"/>
                <w:vertAlign w:val="baseline"/>
                <w:lang w:val="en"/>
              </w:rPr>
            </w:pPr>
            <w:r>
              <w:rPr>
                <w:rFonts w:hint="default"/>
                <w:vertAlign w:val="baseline"/>
                <w:lang w:val="en"/>
              </w:rPr>
              <w:t>Installation completed, required “update”, connection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29</w:t>
            </w:r>
          </w:p>
        </w:tc>
        <w:tc>
          <w:tcPr>
            <w:tcW w:w="1702" w:type="dxa"/>
          </w:tcPr>
          <w:p>
            <w:pPr>
              <w:widowControl w:val="0"/>
              <w:jc w:val="center"/>
              <w:rPr>
                <w:rFonts w:hint="default"/>
                <w:vertAlign w:val="baseline"/>
                <w:lang w:val="en"/>
              </w:rPr>
            </w:pPr>
            <w:r>
              <w:rPr>
                <w:rFonts w:hint="default"/>
                <w:vertAlign w:val="baseline"/>
                <w:lang w:val="en"/>
              </w:rPr>
              <w:t>Kazy</w:t>
            </w:r>
          </w:p>
        </w:tc>
        <w:tc>
          <w:tcPr>
            <w:tcW w:w="1703" w:type="dxa"/>
          </w:tcPr>
          <w:p>
            <w:pPr>
              <w:widowControl w:val="0"/>
              <w:jc w:val="center"/>
              <w:rPr>
                <w:rFonts w:hint="default"/>
                <w:vertAlign w:val="baseline"/>
                <w:lang w:val="en"/>
              </w:rPr>
            </w:pPr>
            <w:r>
              <w:rPr>
                <w:rFonts w:hint="default"/>
                <w:vertAlign w:val="baseline"/>
                <w:lang w:val="en"/>
              </w:rPr>
              <w:t>ebefee9de7d429fe00593a1f6203cd6a</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30</w:t>
            </w:r>
          </w:p>
        </w:tc>
        <w:tc>
          <w:tcPr>
            <w:tcW w:w="1702" w:type="dxa"/>
          </w:tcPr>
          <w:p>
            <w:pPr>
              <w:widowControl w:val="0"/>
              <w:jc w:val="center"/>
              <w:rPr>
                <w:rFonts w:hint="default"/>
                <w:vertAlign w:val="baseline"/>
                <w:lang w:val="en"/>
              </w:rPr>
            </w:pPr>
            <w:r>
              <w:rPr>
                <w:rFonts w:hint="default"/>
                <w:vertAlign w:val="baseline"/>
                <w:lang w:val="en"/>
              </w:rPr>
              <w:t>LoadMoney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Displayed corrupted alert, required confirmation, no activity after.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31</w:t>
            </w:r>
          </w:p>
        </w:tc>
        <w:tc>
          <w:tcPr>
            <w:tcW w:w="1702" w:type="dxa"/>
          </w:tcPr>
          <w:p>
            <w:pPr>
              <w:widowControl w:val="0"/>
              <w:jc w:val="center"/>
              <w:rPr>
                <w:rFonts w:hint="default"/>
                <w:vertAlign w:val="baseline"/>
                <w:lang w:val="en"/>
              </w:rPr>
            </w:pPr>
            <w:r>
              <w:rPr>
                <w:rFonts w:hint="default"/>
                <w:vertAlign w:val="baseline"/>
                <w:lang w:val="en"/>
              </w:rPr>
              <w:t>Bladabindi</w:t>
            </w:r>
          </w:p>
        </w:tc>
        <w:tc>
          <w:tcPr>
            <w:tcW w:w="1703" w:type="dxa"/>
          </w:tcPr>
          <w:p>
            <w:pPr>
              <w:widowControl w:val="0"/>
              <w:jc w:val="center"/>
              <w:rPr>
                <w:rFonts w:hint="default"/>
                <w:vertAlign w:val="baseline"/>
                <w:lang w:val="en"/>
              </w:rPr>
            </w:pPr>
            <w:r>
              <w:rPr>
                <w:rFonts w:hint="default"/>
                <w:vertAlign w:val="baseline"/>
                <w:lang w:val="en"/>
              </w:rPr>
              <w:t>5a559b6d223c79f3736dc52794636cfd</w:t>
            </w:r>
          </w:p>
        </w:tc>
        <w:tc>
          <w:tcPr>
            <w:tcW w:w="1703" w:type="dxa"/>
          </w:tcPr>
          <w:p>
            <w:pPr>
              <w:widowControl w:val="0"/>
              <w:jc w:val="center"/>
              <w:rPr>
                <w:rFonts w:hint="default"/>
                <w:vertAlign w:val="baseline"/>
                <w:lang w:val="en"/>
              </w:rPr>
            </w:pPr>
            <w:r>
              <w:rPr>
                <w:rFonts w:hint="default"/>
                <w:vertAlign w:val="baseline"/>
                <w:lang w:val="en"/>
              </w:rPr>
              <w:t>Executed,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32</w:t>
            </w:r>
          </w:p>
        </w:tc>
        <w:tc>
          <w:tcPr>
            <w:tcW w:w="1702" w:type="dxa"/>
          </w:tcPr>
          <w:p>
            <w:pPr>
              <w:widowControl w:val="0"/>
              <w:jc w:val="center"/>
              <w:rPr>
                <w:rFonts w:hint="default"/>
                <w:vertAlign w:val="baseline"/>
                <w:lang w:val="en"/>
              </w:rPr>
            </w:pPr>
            <w:r>
              <w:rPr>
                <w:rFonts w:hint="default"/>
                <w:vertAlign w:val="baseline"/>
                <w:lang w:val="en"/>
              </w:rPr>
              <w:t>Destrover</w:t>
            </w:r>
          </w:p>
        </w:tc>
        <w:tc>
          <w:tcPr>
            <w:tcW w:w="1703" w:type="dxa"/>
          </w:tcPr>
          <w:p>
            <w:pPr>
              <w:widowControl w:val="0"/>
              <w:jc w:val="center"/>
              <w:rPr>
                <w:rFonts w:hint="default"/>
                <w:vertAlign w:val="baseline"/>
                <w:lang w:val="en"/>
              </w:rPr>
            </w:pPr>
            <w:r>
              <w:rPr>
                <w:rFonts w:hint="default"/>
                <w:vertAlign w:val="baseline"/>
                <w:lang w:val="en"/>
              </w:rPr>
              <w:t>e904bf93403c0fb08b9683a9e858c73e</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33</w:t>
            </w:r>
          </w:p>
        </w:tc>
        <w:tc>
          <w:tcPr>
            <w:tcW w:w="1702" w:type="dxa"/>
          </w:tcPr>
          <w:p>
            <w:pPr>
              <w:widowControl w:val="0"/>
              <w:jc w:val="center"/>
              <w:rPr>
                <w:rFonts w:hint="default"/>
                <w:vertAlign w:val="baseline"/>
                <w:lang w:val="en"/>
              </w:rPr>
            </w:pPr>
            <w:r>
              <w:rPr>
                <w:rFonts w:hint="default"/>
                <w:vertAlign w:val="baseline"/>
                <w:lang w:val="en"/>
              </w:rPr>
              <w:t>Adarmax</w:t>
            </w:r>
          </w:p>
        </w:tc>
        <w:tc>
          <w:tcPr>
            <w:tcW w:w="1703" w:type="dxa"/>
          </w:tcPr>
          <w:p>
            <w:pPr>
              <w:widowControl w:val="0"/>
              <w:jc w:val="center"/>
              <w:rPr>
                <w:rFonts w:hint="default"/>
                <w:vertAlign w:val="baseline"/>
                <w:lang w:val="en"/>
              </w:rPr>
            </w:pPr>
            <w:r>
              <w:rPr>
                <w:rFonts w:hint="default"/>
                <w:vertAlign w:val="baseline"/>
                <w:lang w:val="en"/>
              </w:rPr>
              <w:t>e33af9e602cbb7ac3634c2608150dd18</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34</w:t>
            </w:r>
          </w:p>
        </w:tc>
        <w:tc>
          <w:tcPr>
            <w:tcW w:w="1702" w:type="dxa"/>
          </w:tcPr>
          <w:p>
            <w:pPr>
              <w:widowControl w:val="0"/>
              <w:jc w:val="center"/>
              <w:rPr>
                <w:rFonts w:hint="default"/>
                <w:vertAlign w:val="baseline"/>
                <w:lang w:val="en"/>
              </w:rPr>
            </w:pPr>
            <w:r>
              <w:rPr>
                <w:rFonts w:hint="default"/>
                <w:vertAlign w:val="baseline"/>
                <w:lang w:val="en"/>
              </w:rPr>
              <w:t>Stabuniq</w:t>
            </w:r>
          </w:p>
        </w:tc>
        <w:tc>
          <w:tcPr>
            <w:tcW w:w="1703" w:type="dxa"/>
          </w:tcPr>
          <w:p>
            <w:pPr>
              <w:widowControl w:val="0"/>
              <w:jc w:val="center"/>
              <w:rPr>
                <w:rFonts w:hint="default"/>
                <w:vertAlign w:val="baseline"/>
                <w:lang w:val="en"/>
              </w:rPr>
            </w:pPr>
            <w:r>
              <w:rPr>
                <w:rFonts w:hint="default"/>
                <w:vertAlign w:val="baseline"/>
                <w:lang w:val="en"/>
              </w:rPr>
              <w:t>f31b797831b36a4877aa0fd173a7a4a2</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35</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fe756584b159fd24dc4b6a572917354c</w:t>
            </w:r>
          </w:p>
        </w:tc>
        <w:tc>
          <w:tcPr>
            <w:tcW w:w="1703" w:type="dxa"/>
          </w:tcPr>
          <w:p>
            <w:pPr>
              <w:widowControl w:val="0"/>
              <w:jc w:val="center"/>
              <w:rPr>
                <w:rFonts w:hint="default"/>
                <w:vertAlign w:val="baseline"/>
                <w:lang w:val="en"/>
              </w:rPr>
            </w:pPr>
            <w:r>
              <w:rPr>
                <w:rFonts w:hint="default"/>
                <w:vertAlign w:val="baseline"/>
                <w:lang w:val="en"/>
              </w:rPr>
              <w:t>Dll loaded,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36</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a2611095f689fadffd3068e0d4e3e7ed</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37</w:t>
            </w:r>
          </w:p>
        </w:tc>
        <w:tc>
          <w:tcPr>
            <w:tcW w:w="1702" w:type="dxa"/>
          </w:tcPr>
          <w:p>
            <w:pPr>
              <w:widowControl w:val="0"/>
              <w:jc w:val="center"/>
              <w:rPr>
                <w:rFonts w:hint="default"/>
                <w:vertAlign w:val="baseline"/>
                <w:lang w:val="en"/>
              </w:rPr>
            </w:pPr>
            <w:r>
              <w:rPr>
                <w:rFonts w:hint="default"/>
                <w:vertAlign w:val="baseline"/>
                <w:lang w:val="en"/>
              </w:rPr>
              <w:t>Emotet</w:t>
            </w:r>
          </w:p>
        </w:tc>
        <w:tc>
          <w:tcPr>
            <w:tcW w:w="1703" w:type="dxa"/>
          </w:tcPr>
          <w:p>
            <w:pPr>
              <w:widowControl w:val="0"/>
              <w:jc w:val="center"/>
              <w:rPr>
                <w:rFonts w:hint="default"/>
                <w:vertAlign w:val="baseline"/>
                <w:lang w:val="en"/>
              </w:rPr>
            </w:pPr>
            <w:r>
              <w:rPr>
                <w:rFonts w:hint="default"/>
                <w:vertAlign w:val="baseline"/>
                <w:lang w:val="en"/>
              </w:rPr>
              <w:t>8baa9b809b591a11af423824f4d9726a</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Emotet is known to be silent, Emotet is also a downloader its payload may not have been entirely deployed.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38</w:t>
            </w:r>
          </w:p>
        </w:tc>
        <w:tc>
          <w:tcPr>
            <w:tcW w:w="1702" w:type="dxa"/>
          </w:tcPr>
          <w:p>
            <w:pPr>
              <w:widowControl w:val="0"/>
              <w:jc w:val="center"/>
              <w:rPr>
                <w:rFonts w:hint="default"/>
                <w:vertAlign w:val="baseline"/>
                <w:lang w:val="en"/>
              </w:rPr>
            </w:pPr>
            <w:r>
              <w:rPr>
                <w:rFonts w:hint="default"/>
                <w:vertAlign w:val="baseline"/>
                <w:lang w:val="en"/>
              </w:rPr>
              <w:t>Rombertik</w:t>
            </w:r>
          </w:p>
        </w:tc>
        <w:tc>
          <w:tcPr>
            <w:tcW w:w="1703" w:type="dxa"/>
          </w:tcPr>
          <w:p>
            <w:pPr>
              <w:widowControl w:val="0"/>
              <w:jc w:val="center"/>
              <w:rPr>
                <w:rFonts w:hint="default"/>
                <w:vertAlign w:val="baseline"/>
                <w:lang w:val="en"/>
              </w:rPr>
            </w:pPr>
            <w:r>
              <w:rPr>
                <w:rFonts w:hint="default"/>
                <w:vertAlign w:val="baseline"/>
                <w:lang w:val="en"/>
              </w:rPr>
              <w:t>efc9040f587a5dd9e1de4707ec1ed8c5</w:t>
            </w:r>
          </w:p>
        </w:tc>
        <w:tc>
          <w:tcPr>
            <w:tcW w:w="1703" w:type="dxa"/>
          </w:tcPr>
          <w:p>
            <w:pPr>
              <w:widowControl w:val="0"/>
              <w:jc w:val="center"/>
              <w:rPr>
                <w:rFonts w:hint="default"/>
                <w:vertAlign w:val="baseline"/>
                <w:lang w:val="en"/>
              </w:rPr>
            </w:pPr>
            <w:r>
              <w:rPr>
                <w:rFonts w:hint="default"/>
                <w:vertAlign w:val="baseline"/>
                <w:lang w:val="en"/>
              </w:rPr>
              <w:t>Execution, no visible execution,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39</w:t>
            </w:r>
          </w:p>
        </w:tc>
        <w:tc>
          <w:tcPr>
            <w:tcW w:w="1702" w:type="dxa"/>
          </w:tcPr>
          <w:p>
            <w:pPr>
              <w:widowControl w:val="0"/>
              <w:jc w:val="center"/>
              <w:rPr>
                <w:rFonts w:hint="default"/>
                <w:vertAlign w:val="baseline"/>
                <w:lang w:val="en"/>
              </w:rPr>
            </w:pPr>
            <w:r>
              <w:rPr>
                <w:rFonts w:hint="default"/>
                <w:vertAlign w:val="baseline"/>
                <w:lang w:val="en"/>
              </w:rPr>
              <w:t>Nitlove</w:t>
            </w:r>
          </w:p>
        </w:tc>
        <w:tc>
          <w:tcPr>
            <w:tcW w:w="1703" w:type="dxa"/>
          </w:tcPr>
          <w:p>
            <w:pPr>
              <w:widowControl w:val="0"/>
              <w:jc w:val="center"/>
              <w:rPr>
                <w:rFonts w:hint="default"/>
                <w:vertAlign w:val="baseline"/>
                <w:lang w:val="en"/>
              </w:rPr>
            </w:pPr>
            <w:r>
              <w:rPr>
                <w:rFonts w:hint="default"/>
                <w:vertAlign w:val="baseline"/>
                <w:lang w:val="en"/>
              </w:rPr>
              <w:t>b3962f61a4819593233aa5893421c4d1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40</w:t>
            </w:r>
          </w:p>
        </w:tc>
        <w:tc>
          <w:tcPr>
            <w:tcW w:w="1702" w:type="dxa"/>
          </w:tcPr>
          <w:p>
            <w:pPr>
              <w:widowControl w:val="0"/>
              <w:jc w:val="center"/>
              <w:rPr>
                <w:rFonts w:hint="default"/>
                <w:vertAlign w:val="baseline"/>
                <w:lang w:val="en"/>
              </w:rPr>
            </w:pPr>
            <w:r>
              <w:rPr>
                <w:rFonts w:hint="default"/>
                <w:vertAlign w:val="baseline"/>
                <w:lang w:val="en"/>
              </w:rPr>
              <w:t>Dino</w:t>
            </w:r>
          </w:p>
        </w:tc>
        <w:tc>
          <w:tcPr>
            <w:tcW w:w="1703" w:type="dxa"/>
          </w:tcPr>
          <w:p>
            <w:pPr>
              <w:widowControl w:val="0"/>
              <w:jc w:val="center"/>
              <w:rPr>
                <w:rFonts w:hint="default"/>
                <w:vertAlign w:val="baseline"/>
                <w:lang w:val="en"/>
              </w:rPr>
            </w:pPr>
            <w:r>
              <w:rPr>
                <w:rFonts w:hint="default"/>
                <w:vertAlign w:val="baseline"/>
                <w:lang w:val="en"/>
              </w:rPr>
              <w:t>ab2e178c77f6df518024a71d05e98451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41</w:t>
            </w:r>
          </w:p>
        </w:tc>
        <w:tc>
          <w:tcPr>
            <w:tcW w:w="1702" w:type="dxa"/>
          </w:tcPr>
          <w:p>
            <w:pPr>
              <w:widowControl w:val="0"/>
              <w:jc w:val="center"/>
              <w:rPr>
                <w:rFonts w:hint="default"/>
                <w:vertAlign w:val="baseline"/>
                <w:lang w:val="en"/>
              </w:rPr>
            </w:pPr>
            <w:r>
              <w:rPr>
                <w:rFonts w:hint="default"/>
                <w:vertAlign w:val="baseline"/>
                <w:lang w:val="en"/>
              </w:rPr>
              <w:t>Nivdort</w:t>
            </w:r>
          </w:p>
        </w:tc>
        <w:tc>
          <w:tcPr>
            <w:tcW w:w="1703" w:type="dxa"/>
          </w:tcPr>
          <w:p>
            <w:pPr>
              <w:widowControl w:val="0"/>
              <w:jc w:val="center"/>
              <w:rPr>
                <w:rFonts w:hint="default"/>
                <w:vertAlign w:val="baseline"/>
                <w:lang w:val="en"/>
              </w:rPr>
            </w:pPr>
            <w:r>
              <w:rPr>
                <w:rFonts w:hint="default"/>
                <w:vertAlign w:val="baseline"/>
                <w:lang w:val="en"/>
              </w:rPr>
              <w:t>ed2cd14a28ff2d00a5cefcf6a074af8d</w:t>
            </w:r>
          </w:p>
        </w:tc>
        <w:tc>
          <w:tcPr>
            <w:tcW w:w="1703" w:type="dxa"/>
          </w:tcPr>
          <w:p>
            <w:pPr>
              <w:widowControl w:val="0"/>
              <w:jc w:val="center"/>
              <w:rPr>
                <w:rFonts w:hint="default"/>
                <w:vertAlign w:val="baseline"/>
                <w:lang w:val="en"/>
              </w:rPr>
            </w:pPr>
            <w:r>
              <w:rPr>
                <w:rFonts w:hint="default"/>
                <w:vertAlign w:val="baseline"/>
                <w:lang w:val="en"/>
              </w:rPr>
              <w:t>Execution,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42</w:t>
            </w:r>
          </w:p>
        </w:tc>
        <w:tc>
          <w:tcPr>
            <w:tcW w:w="1702" w:type="dxa"/>
          </w:tcPr>
          <w:p>
            <w:pPr>
              <w:widowControl w:val="0"/>
              <w:jc w:val="center"/>
              <w:rPr>
                <w:rFonts w:hint="default"/>
                <w:vertAlign w:val="baseline"/>
                <w:lang w:val="en"/>
              </w:rPr>
            </w:pPr>
            <w:r>
              <w:rPr>
                <w:rFonts w:hint="default"/>
                <w:vertAlign w:val="baseline"/>
                <w:lang w:val="en"/>
              </w:rPr>
              <w:t>Sality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Execution failed, missing prerequisite program.</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43</w:t>
            </w:r>
          </w:p>
        </w:tc>
        <w:tc>
          <w:tcPr>
            <w:tcW w:w="1702" w:type="dxa"/>
          </w:tcPr>
          <w:p>
            <w:pPr>
              <w:widowControl w:val="0"/>
              <w:jc w:val="center"/>
              <w:rPr>
                <w:rFonts w:hint="default"/>
                <w:vertAlign w:val="baseline"/>
                <w:lang w:val="en"/>
              </w:rPr>
            </w:pPr>
            <w:r>
              <w:rPr>
                <w:rFonts w:hint="default"/>
                <w:vertAlign w:val="baseline"/>
                <w:lang w:val="en"/>
              </w:rPr>
              <w:t>Beagle</w:t>
            </w:r>
          </w:p>
        </w:tc>
        <w:tc>
          <w:tcPr>
            <w:tcW w:w="1703" w:type="dxa"/>
          </w:tcPr>
          <w:p>
            <w:pPr>
              <w:widowControl w:val="0"/>
              <w:jc w:val="center"/>
              <w:rPr>
                <w:rFonts w:hint="default"/>
                <w:vertAlign w:val="baseline"/>
                <w:lang w:val="en"/>
              </w:rPr>
            </w:pPr>
            <w:r>
              <w:rPr>
                <w:rFonts w:hint="default"/>
                <w:vertAlign w:val="baseline"/>
                <w:lang w:val="en"/>
              </w:rPr>
              <w:t>b8a1c010e5cb3cf8c0a00a8e57e8c0b7</w:t>
            </w:r>
          </w:p>
        </w:tc>
        <w:tc>
          <w:tcPr>
            <w:tcW w:w="1703" w:type="dxa"/>
          </w:tcPr>
          <w:p>
            <w:pPr>
              <w:widowControl w:val="0"/>
              <w:jc w:val="center"/>
              <w:rPr>
                <w:rFonts w:hint="default"/>
                <w:vertAlign w:val="baseline"/>
                <w:lang w:val="en"/>
              </w:rPr>
            </w:pPr>
            <w:r>
              <w:rPr>
                <w:rFonts w:hint="default"/>
                <w:vertAlign w:val="baseline"/>
                <w:lang w:val="en"/>
              </w:rPr>
              <w:t>No execution.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44</w:t>
            </w:r>
          </w:p>
        </w:tc>
        <w:tc>
          <w:tcPr>
            <w:tcW w:w="1702" w:type="dxa"/>
          </w:tcPr>
          <w:p>
            <w:pPr>
              <w:widowControl w:val="0"/>
              <w:jc w:val="center"/>
              <w:rPr>
                <w:rFonts w:hint="default"/>
                <w:vertAlign w:val="baseline"/>
                <w:lang w:val="en"/>
              </w:rPr>
            </w:pPr>
            <w:r>
              <w:rPr>
                <w:rFonts w:hint="default"/>
                <w:vertAlign w:val="baseline"/>
                <w:lang w:val="en"/>
              </w:rPr>
              <w:t>Narilam</w:t>
            </w:r>
          </w:p>
        </w:tc>
        <w:tc>
          <w:tcPr>
            <w:tcW w:w="1703" w:type="dxa"/>
          </w:tcPr>
          <w:p>
            <w:pPr>
              <w:widowControl w:val="0"/>
              <w:jc w:val="center"/>
              <w:rPr>
                <w:rFonts w:hint="default"/>
                <w:vertAlign w:val="baseline"/>
                <w:lang w:val="en"/>
              </w:rPr>
            </w:pPr>
            <w:r>
              <w:rPr>
                <w:rFonts w:hint="default"/>
                <w:vertAlign w:val="baseline"/>
                <w:lang w:val="en"/>
              </w:rPr>
              <w:t>8e63c306e95843eccab53dad31b3a98b</w:t>
            </w:r>
          </w:p>
        </w:tc>
        <w:tc>
          <w:tcPr>
            <w:tcW w:w="1703" w:type="dxa"/>
          </w:tcPr>
          <w:p>
            <w:pPr>
              <w:widowControl w:val="0"/>
              <w:jc w:val="center"/>
              <w:rPr>
                <w:rFonts w:hint="default"/>
                <w:vertAlign w:val="baseline"/>
                <w:lang w:val="en"/>
              </w:rPr>
            </w:pPr>
            <w:r>
              <w:rPr>
                <w:rFonts w:hint="default"/>
                <w:vertAlign w:val="baseline"/>
                <w:lang w:val="en"/>
              </w:rPr>
              <w:t>Questionable execution, loaded new spoofed file window, no other visible activity.</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45</w:t>
            </w:r>
          </w:p>
        </w:tc>
        <w:tc>
          <w:tcPr>
            <w:tcW w:w="1702" w:type="dxa"/>
          </w:tcPr>
          <w:p>
            <w:pPr>
              <w:widowControl w:val="0"/>
              <w:jc w:val="center"/>
              <w:rPr>
                <w:rFonts w:hint="default"/>
                <w:vertAlign w:val="baseline"/>
                <w:lang w:val="en"/>
              </w:rPr>
            </w:pPr>
            <w:r>
              <w:rPr>
                <w:rFonts w:hint="default"/>
                <w:vertAlign w:val="baseline"/>
                <w:lang w:val="en"/>
              </w:rPr>
              <w:t>Kovter</w:t>
            </w:r>
          </w:p>
        </w:tc>
        <w:tc>
          <w:tcPr>
            <w:tcW w:w="1703" w:type="dxa"/>
          </w:tcPr>
          <w:p>
            <w:pPr>
              <w:widowControl w:val="0"/>
              <w:jc w:val="center"/>
              <w:rPr>
                <w:rFonts w:hint="default"/>
                <w:vertAlign w:val="baseline"/>
                <w:lang w:val="en"/>
              </w:rPr>
            </w:pPr>
            <w:r>
              <w:rPr>
                <w:rFonts w:hint="default"/>
                <w:vertAlign w:val="baseline"/>
                <w:lang w:val="en"/>
              </w:rPr>
              <w:t>15af6227d39ca3f9d1dcd8566efb0057</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bookmarkStart w:id="68" w:name="_GoBack"/>
            <w:bookmarkEnd w:id="68"/>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391823391"/>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278207967"/>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1822216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783130026"/>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58474524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684711867"/>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20446745"/>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458985109"/>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52903605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639362150"/>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1850161328"/>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669560822"/>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286406977"/>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953646823"/>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1562061238"/>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9287428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361610245"/>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55231003"/>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27262378"/>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133755121"/>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406362830"/>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1770826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104847040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011241592"/>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197987228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1951271500"/>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464105782"/>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1237325375"/>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67907309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88752419"/>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24844104"/>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80533034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32747000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1680579110"/>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781620953"/>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931889270"/>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11223138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488082114"/>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116560614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2004147157"/>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877986816"/>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885553016"/>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52291532"/>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263210838"/>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874681123"/>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2072381598"/>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bookmarkStart w:id="59" w:name="_Toc1806518411"/>
    </w:p>
    <w:p>
      <w:pPr>
        <w:pStyle w:val="3"/>
        <w:bidi w:val="0"/>
        <w:spacing w:line="240" w:lineRule="auto"/>
        <w:rPr>
          <w:rFonts w:hint="default"/>
          <w:lang w:val="en"/>
        </w:rPr>
      </w:pPr>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12967651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66867254"/>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666245584"/>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2116440735"/>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653888420"/>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1810288358"/>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2091407338"/>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763298978"/>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7ED8DF"/>
    <w:rsid w:val="2BDF7E0F"/>
    <w:rsid w:val="2BEBE4FF"/>
    <w:rsid w:val="2BF6FD02"/>
    <w:rsid w:val="2BFDDB4B"/>
    <w:rsid w:val="2C6B5E47"/>
    <w:rsid w:val="2C843BC5"/>
    <w:rsid w:val="2DD7DB33"/>
    <w:rsid w:val="2DFFA947"/>
    <w:rsid w:val="2FF76B0C"/>
    <w:rsid w:val="31601C5D"/>
    <w:rsid w:val="31A80F85"/>
    <w:rsid w:val="33E97EAE"/>
    <w:rsid w:val="34B971F4"/>
    <w:rsid w:val="35893AE2"/>
    <w:rsid w:val="35AF60DA"/>
    <w:rsid w:val="35DE466A"/>
    <w:rsid w:val="36FF3A3F"/>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5DAAA"/>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E7B3E1F"/>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EFF360E"/>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9F4318"/>
    <w:rsid w:val="66C45C10"/>
    <w:rsid w:val="67275BAB"/>
    <w:rsid w:val="67399CE4"/>
    <w:rsid w:val="67707E09"/>
    <w:rsid w:val="67BFF0CC"/>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3586D8E"/>
    <w:rsid w:val="737420BB"/>
    <w:rsid w:val="73B7C47F"/>
    <w:rsid w:val="73BF05A0"/>
    <w:rsid w:val="75EF3BFA"/>
    <w:rsid w:val="75F9C753"/>
    <w:rsid w:val="75FF8695"/>
    <w:rsid w:val="76151E52"/>
    <w:rsid w:val="76BB3426"/>
    <w:rsid w:val="7727CE1A"/>
    <w:rsid w:val="777F63A5"/>
    <w:rsid w:val="77A54FE1"/>
    <w:rsid w:val="77DE3868"/>
    <w:rsid w:val="77EFE78C"/>
    <w:rsid w:val="77FF0775"/>
    <w:rsid w:val="78683F92"/>
    <w:rsid w:val="796E3192"/>
    <w:rsid w:val="79852555"/>
    <w:rsid w:val="7A5F5978"/>
    <w:rsid w:val="7A7FDFE7"/>
    <w:rsid w:val="7AD936C7"/>
    <w:rsid w:val="7AFECA6C"/>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F0567"/>
    <w:rsid w:val="7E7DE874"/>
    <w:rsid w:val="7E7F6A69"/>
    <w:rsid w:val="7EF84B00"/>
    <w:rsid w:val="7EFBFE95"/>
    <w:rsid w:val="7EFF1748"/>
    <w:rsid w:val="7F36556E"/>
    <w:rsid w:val="7F7D37C2"/>
    <w:rsid w:val="7F7FF03F"/>
    <w:rsid w:val="7FAF6D23"/>
    <w:rsid w:val="7FAF82CB"/>
    <w:rsid w:val="7FBE1C63"/>
    <w:rsid w:val="7FCFAB95"/>
    <w:rsid w:val="7FD92D21"/>
    <w:rsid w:val="7FDFB413"/>
    <w:rsid w:val="7FEAFF3F"/>
    <w:rsid w:val="7FF17F27"/>
    <w:rsid w:val="7FF79169"/>
    <w:rsid w:val="7FF90EEA"/>
    <w:rsid w:val="7FFBD22E"/>
    <w:rsid w:val="7FFF54A6"/>
    <w:rsid w:val="7FFFB0D7"/>
    <w:rsid w:val="81FF6415"/>
    <w:rsid w:val="8F725343"/>
    <w:rsid w:val="91F97B28"/>
    <w:rsid w:val="937CFEDD"/>
    <w:rsid w:val="95374679"/>
    <w:rsid w:val="95FC9156"/>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C373EB6"/>
    <w:rsid w:val="BDFA98BA"/>
    <w:rsid w:val="BE24884E"/>
    <w:rsid w:val="BF633E06"/>
    <w:rsid w:val="BF6F58CA"/>
    <w:rsid w:val="BF75E4C1"/>
    <w:rsid w:val="BF79C447"/>
    <w:rsid w:val="BF7D84C2"/>
    <w:rsid w:val="BFB74DBC"/>
    <w:rsid w:val="BFBB3A08"/>
    <w:rsid w:val="BFCEB326"/>
    <w:rsid w:val="C4FEE7FC"/>
    <w:rsid w:val="C6BA22BF"/>
    <w:rsid w:val="C77D044E"/>
    <w:rsid w:val="CAD7AD8F"/>
    <w:rsid w:val="CAFE3B8B"/>
    <w:rsid w:val="CAFFAFF3"/>
    <w:rsid w:val="CBE3DABD"/>
    <w:rsid w:val="CBFF85BE"/>
    <w:rsid w:val="CEFE2E66"/>
    <w:rsid w:val="CFB77ED3"/>
    <w:rsid w:val="CFBFE786"/>
    <w:rsid w:val="D28952EF"/>
    <w:rsid w:val="D3F7D00C"/>
    <w:rsid w:val="D4899794"/>
    <w:rsid w:val="D5B65F9B"/>
    <w:rsid w:val="D5F72DFA"/>
    <w:rsid w:val="D6E1D258"/>
    <w:rsid w:val="DBDF5985"/>
    <w:rsid w:val="DBF7B265"/>
    <w:rsid w:val="DD7735B2"/>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E61472"/>
    <w:rsid w:val="DFFFF0B2"/>
    <w:rsid w:val="E3FFC67B"/>
    <w:rsid w:val="E49FFDC6"/>
    <w:rsid w:val="E5F7BD49"/>
    <w:rsid w:val="E64F9211"/>
    <w:rsid w:val="E67A7678"/>
    <w:rsid w:val="E6E7A102"/>
    <w:rsid w:val="E6FB6900"/>
    <w:rsid w:val="E7630C1B"/>
    <w:rsid w:val="E7BFB356"/>
    <w:rsid w:val="E7F82E57"/>
    <w:rsid w:val="E7FFDF90"/>
    <w:rsid w:val="E89B8E2C"/>
    <w:rsid w:val="E8B7FED2"/>
    <w:rsid w:val="E9F79926"/>
    <w:rsid w:val="EA6FB71B"/>
    <w:rsid w:val="EB9F03AE"/>
    <w:rsid w:val="EBDADA01"/>
    <w:rsid w:val="EBEE0E14"/>
    <w:rsid w:val="EC65B24A"/>
    <w:rsid w:val="EC7B8729"/>
    <w:rsid w:val="ECBACF45"/>
    <w:rsid w:val="EDDF2251"/>
    <w:rsid w:val="EDFDDC44"/>
    <w:rsid w:val="EE973414"/>
    <w:rsid w:val="EEA72173"/>
    <w:rsid w:val="EEBDC17B"/>
    <w:rsid w:val="EEFF3C06"/>
    <w:rsid w:val="EF03DA62"/>
    <w:rsid w:val="EF5D50D2"/>
    <w:rsid w:val="EF78B987"/>
    <w:rsid w:val="EF9F0FEA"/>
    <w:rsid w:val="EFBDBA54"/>
    <w:rsid w:val="EFBF5BA8"/>
    <w:rsid w:val="EFCD8632"/>
    <w:rsid w:val="EFCF7E72"/>
    <w:rsid w:val="EFDFA99C"/>
    <w:rsid w:val="EFEF2605"/>
    <w:rsid w:val="EFF5BE11"/>
    <w:rsid w:val="EFFE3555"/>
    <w:rsid w:val="F17514FD"/>
    <w:rsid w:val="F17FDBF5"/>
    <w:rsid w:val="F1E85A7A"/>
    <w:rsid w:val="F26DE52A"/>
    <w:rsid w:val="F3FA77E4"/>
    <w:rsid w:val="F4F7452F"/>
    <w:rsid w:val="F54FB92B"/>
    <w:rsid w:val="F5B6A2C0"/>
    <w:rsid w:val="F5E7E5F2"/>
    <w:rsid w:val="F5FE74AD"/>
    <w:rsid w:val="F5FEC862"/>
    <w:rsid w:val="F6705DCC"/>
    <w:rsid w:val="F77B4B2F"/>
    <w:rsid w:val="F77BF89C"/>
    <w:rsid w:val="F77F3C9A"/>
    <w:rsid w:val="F7D34AEF"/>
    <w:rsid w:val="F7DD2F90"/>
    <w:rsid w:val="F7ED458D"/>
    <w:rsid w:val="F7EF0ECE"/>
    <w:rsid w:val="F7EF2583"/>
    <w:rsid w:val="F7F27E61"/>
    <w:rsid w:val="F7F36148"/>
    <w:rsid w:val="F7F7131C"/>
    <w:rsid w:val="F7F9ED54"/>
    <w:rsid w:val="F7FC3353"/>
    <w:rsid w:val="F87F285E"/>
    <w:rsid w:val="F8E2DCD4"/>
    <w:rsid w:val="F92FE43D"/>
    <w:rsid w:val="F9596F92"/>
    <w:rsid w:val="F9BC26FF"/>
    <w:rsid w:val="F9EEFC2C"/>
    <w:rsid w:val="FABEC089"/>
    <w:rsid w:val="FAEF816A"/>
    <w:rsid w:val="FAF2B059"/>
    <w:rsid w:val="FBB7AD2D"/>
    <w:rsid w:val="FBDF7401"/>
    <w:rsid w:val="FC11FF3D"/>
    <w:rsid w:val="FCFE909A"/>
    <w:rsid w:val="FD7AEC6D"/>
    <w:rsid w:val="FD7B1561"/>
    <w:rsid w:val="FD7FEABB"/>
    <w:rsid w:val="FDD42532"/>
    <w:rsid w:val="FDE70B9E"/>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6FA9B5"/>
    <w:rsid w:val="FF744E0A"/>
    <w:rsid w:val="FF77C2EB"/>
    <w:rsid w:val="FF7F31E2"/>
    <w:rsid w:val="FF7FF3CC"/>
    <w:rsid w:val="FF7FFF52"/>
    <w:rsid w:val="FFB7E856"/>
    <w:rsid w:val="FFB931F7"/>
    <w:rsid w:val="FFBA622D"/>
    <w:rsid w:val="FFBD9D77"/>
    <w:rsid w:val="FFBF3D52"/>
    <w:rsid w:val="FFDBF472"/>
    <w:rsid w:val="FFDFB08D"/>
    <w:rsid w:val="FFE73DF0"/>
    <w:rsid w:val="FFEB398C"/>
    <w:rsid w:val="FFEE987C"/>
    <w:rsid w:val="FFEF1BBA"/>
    <w:rsid w:val="FFEF99E4"/>
    <w:rsid w:val="FFF7E5EA"/>
    <w:rsid w:val="FFFB3691"/>
    <w:rsid w:val="FFFB95F1"/>
    <w:rsid w:val="FFFD86E1"/>
    <w:rsid w:val="FFFF3386"/>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536</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2020-05-28T17:30:00Z</dcterms:created>
  <dc:creator>Jacob Williams</dc:creator>
  <cp:lastModifiedBy>j</cp:lastModifiedBy>
  <dcterms:modified xsi:type="dcterms:W3CDTF">2020-09-16T12:54:23Z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